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F579" w14:textId="77777777"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14:paraId="29B41E71" w14:textId="77777777"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14:paraId="7E00A419" w14:textId="77777777"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A3244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A3244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14:paraId="79A4451F" w14:textId="033D423D"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  <w:r w:rsidR="007A3244">
        <w:rPr>
          <w:rFonts w:hAnsi="ＭＳ 明朝" w:cs="ＭＳ 明朝" w:hint="eastAsia"/>
          <w:b/>
          <w:color w:val="0070C0"/>
          <w:kern w:val="0"/>
          <w:sz w:val="22"/>
        </w:rPr>
        <w:t xml:space="preserve">　　　　　　　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（令和４年５月現在）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465"/>
        <w:gridCol w:w="1230"/>
      </w:tblGrid>
      <w:tr w:rsidR="006770F4" w:rsidRPr="00B43BB0" w14:paraId="15D7615C" w14:textId="77777777" w:rsidTr="007A3244">
        <w:trPr>
          <w:trHeight w:val="395"/>
          <w:jc w:val="center"/>
        </w:trPr>
        <w:tc>
          <w:tcPr>
            <w:tcW w:w="8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DFCA1C9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D768AC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14:paraId="339BB926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B5DB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34535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消火設備の設置及び技術基準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［平成30年11月改訂版］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2FA5E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58A1394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1AA7D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5D66C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B5B1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E497E" w:rsidRPr="00B43BB0" w14:paraId="7036935F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DEB29" w14:textId="77777777" w:rsidR="00CE497E" w:rsidRPr="009349B2" w:rsidRDefault="00CE497E" w:rsidP="00CE497E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347ED" w14:textId="18D9283C" w:rsidR="00CE497E" w:rsidRPr="009349B2" w:rsidRDefault="00CE497E" w:rsidP="00CE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CE497E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highlight w:val="lightGray"/>
              </w:rPr>
              <w:t>屋内消火栓設備等設計･工事基準書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（完売、改訂中）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B4C9B" w14:textId="77777777" w:rsidR="00CE497E" w:rsidRPr="009349B2" w:rsidRDefault="00CE497E" w:rsidP="00CE497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0E60DA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0A522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8C12D9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CE4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2F7CAD2C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A79E69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4DF96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2553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4B2FE951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C4AAC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999295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ハロゲン化物消火設備設計･工事基準書［平成26年２月改訂版］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93FC4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656A13D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69B3A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DA888" w14:textId="09047F26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令和４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月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版］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7468B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761CFA4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90F8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8CC0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925F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3C16282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BAB010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453C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9C618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CC38C0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CDC42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AB14F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0FBA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0477D1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E028F5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02A39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泡消火設備点検実務マニュアル〔平成31年３月初版〕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A23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571B24AC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9726D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ACA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E3744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27EC84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AD18C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25B364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FBA66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83883C0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D71C71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B1F85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536E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EFEF58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23474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7313D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CE1C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6901D0D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EDCBF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7399E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泡消火設備ＤＶＤ[平成31年３月制作]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A3F02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1B72FB9" w14:textId="77777777"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565"/>
      </w:tblGrid>
      <w:tr w:rsidR="00601EB1" w:rsidRPr="00601EB1" w14:paraId="11253FEC" w14:textId="77777777" w:rsidTr="007A3244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EA84B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2828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14:paraId="3DC03104" w14:textId="77777777"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3775840D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1EF90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0554F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60427ECC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57C416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A3FE7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26A94312" w14:textId="77777777" w:rsidTr="007A3244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20737F1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9FE9B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14:paraId="5723D300" w14:textId="77777777" w:rsidTr="007A3244">
        <w:trPr>
          <w:trHeight w:val="390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7EDD4F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0BFCFC64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36B2FE5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565" w:type="dxa"/>
            <w:tcBorders>
              <w:right w:val="single" w:sz="18" w:space="0" w:color="auto"/>
            </w:tcBorders>
            <w:vAlign w:val="center"/>
          </w:tcPr>
          <w:p w14:paraId="42191412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14:paraId="6A05E6CD" w14:textId="77777777" w:rsidTr="007A3244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628663" w14:textId="77777777"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A4036" w14:textId="77777777"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14:paraId="440E0C97" w14:textId="77777777"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F744087" w14:textId="77777777"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14:paraId="29DC7720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14:paraId="09D2D8AD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14:paraId="78CF1459" w14:textId="77777777"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14:paraId="3B4CA0AE" w14:textId="77777777"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14:paraId="05BD00EA" w14:textId="77777777"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14:paraId="3ED8D258" w14:textId="77777777"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14:paraId="1F0A62CC" w14:textId="77777777"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14:paraId="6C7CE401" w14:textId="77777777"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A3C8B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4F67" w14:textId="77777777" w:rsidR="00965A9E" w:rsidRDefault="00965A9E" w:rsidP="007D5FCF">
      <w:r>
        <w:separator/>
      </w:r>
    </w:p>
  </w:endnote>
  <w:endnote w:type="continuationSeparator" w:id="0">
    <w:p w14:paraId="7ECD396D" w14:textId="77777777" w:rsidR="00965A9E" w:rsidRDefault="00965A9E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2C39" w14:textId="77777777" w:rsidR="00965A9E" w:rsidRDefault="00965A9E" w:rsidP="007D5FCF">
      <w:r>
        <w:separator/>
      </w:r>
    </w:p>
  </w:footnote>
  <w:footnote w:type="continuationSeparator" w:id="0">
    <w:p w14:paraId="7861F619" w14:textId="77777777" w:rsidR="00965A9E" w:rsidRDefault="00965A9E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90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225744"/>
    <w:rsid w:val="00247B49"/>
    <w:rsid w:val="00326C05"/>
    <w:rsid w:val="00343572"/>
    <w:rsid w:val="003F6228"/>
    <w:rsid w:val="00502DF2"/>
    <w:rsid w:val="00503626"/>
    <w:rsid w:val="00506579"/>
    <w:rsid w:val="00511E43"/>
    <w:rsid w:val="00566EA4"/>
    <w:rsid w:val="00601EB1"/>
    <w:rsid w:val="00625DCC"/>
    <w:rsid w:val="00653105"/>
    <w:rsid w:val="006770F4"/>
    <w:rsid w:val="00700CDF"/>
    <w:rsid w:val="00715814"/>
    <w:rsid w:val="00716094"/>
    <w:rsid w:val="00761B07"/>
    <w:rsid w:val="007815A8"/>
    <w:rsid w:val="007A3244"/>
    <w:rsid w:val="007A66ED"/>
    <w:rsid w:val="007C382C"/>
    <w:rsid w:val="007D5FCF"/>
    <w:rsid w:val="008E03D2"/>
    <w:rsid w:val="009349B2"/>
    <w:rsid w:val="00965A9E"/>
    <w:rsid w:val="009B6249"/>
    <w:rsid w:val="009D76D4"/>
    <w:rsid w:val="009E46F1"/>
    <w:rsid w:val="00AC15F1"/>
    <w:rsid w:val="00B00B71"/>
    <w:rsid w:val="00B43BB0"/>
    <w:rsid w:val="00B751DF"/>
    <w:rsid w:val="00B87022"/>
    <w:rsid w:val="00BD618D"/>
    <w:rsid w:val="00C30DDB"/>
    <w:rsid w:val="00C55670"/>
    <w:rsid w:val="00CA3C8B"/>
    <w:rsid w:val="00CC48D5"/>
    <w:rsid w:val="00CE497E"/>
    <w:rsid w:val="00D97C8A"/>
    <w:rsid w:val="00DD1302"/>
    <w:rsid w:val="00DD20D1"/>
    <w:rsid w:val="00DE6DA4"/>
    <w:rsid w:val="00E90D8D"/>
    <w:rsid w:val="00EA2BFD"/>
    <w:rsid w:val="00EC104B"/>
    <w:rsid w:val="00EF5CA3"/>
    <w:rsid w:val="00F330A4"/>
    <w:rsid w:val="00F8074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E4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9DC-AB43-47AE-B105-8BB63E4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2019-02-01T04:23:00Z</dcterms:created>
  <dcterms:modified xsi:type="dcterms:W3CDTF">2022-05-16T07:06:00Z</dcterms:modified>
</cp:coreProperties>
</file>